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B107C2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4A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B107C2">
        <w:rPr>
          <w:rFonts w:ascii="Times New Roman" w:hAnsi="Times New Roman" w:cs="Times New Roman"/>
          <w:sz w:val="24"/>
          <w:szCs w:val="24"/>
        </w:rPr>
        <w:t>1 полугодие 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B107C2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14A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314AD4">
        <w:rPr>
          <w:rFonts w:ascii="Times New Roman" w:hAnsi="Times New Roman" w:cs="Times New Roman"/>
          <w:sz w:val="24"/>
          <w:szCs w:val="24"/>
        </w:rPr>
        <w:t xml:space="preserve">за </w:t>
      </w:r>
      <w:r w:rsidR="00B107C2">
        <w:rPr>
          <w:rFonts w:ascii="Times New Roman" w:hAnsi="Times New Roman" w:cs="Times New Roman"/>
          <w:sz w:val="24"/>
          <w:szCs w:val="24"/>
        </w:rPr>
        <w:t>1 полугодие 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107C2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B107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0" w:type="auto"/>
        <w:tblLayout w:type="fixed"/>
        <w:tblLook w:val="04A0"/>
      </w:tblPr>
      <w:tblGrid>
        <w:gridCol w:w="4075"/>
        <w:gridCol w:w="1278"/>
        <w:gridCol w:w="1276"/>
        <w:gridCol w:w="1417"/>
        <w:gridCol w:w="1985"/>
        <w:gridCol w:w="1984"/>
        <w:gridCol w:w="3054"/>
      </w:tblGrid>
      <w:tr w:rsidR="00984849" w:rsidRPr="00314AD4" w:rsidTr="007A1BD8">
        <w:trPr>
          <w:trHeight w:val="595"/>
        </w:trPr>
        <w:tc>
          <w:tcPr>
            <w:tcW w:w="4075" w:type="dxa"/>
            <w:vMerge w:val="restart"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3971" w:type="dxa"/>
            <w:gridSpan w:val="3"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23" w:type="dxa"/>
            <w:gridSpan w:val="3"/>
            <w:vAlign w:val="center"/>
          </w:tcPr>
          <w:p w:rsidR="00FF764D" w:rsidRPr="00FF764D" w:rsidRDefault="00FF764D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023" w:rsidRPr="00314AD4" w:rsidTr="007A1BD8">
        <w:trPr>
          <w:trHeight w:val="70"/>
        </w:trPr>
        <w:tc>
          <w:tcPr>
            <w:tcW w:w="4075" w:type="dxa"/>
            <w:vMerge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01.01.2015</w:t>
            </w:r>
          </w:p>
        </w:tc>
        <w:tc>
          <w:tcPr>
            <w:tcW w:w="1276" w:type="dxa"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01.04.2015</w:t>
            </w:r>
          </w:p>
        </w:tc>
        <w:tc>
          <w:tcPr>
            <w:tcW w:w="1417" w:type="dxa"/>
            <w:vAlign w:val="center"/>
          </w:tcPr>
          <w:p w:rsidR="00984849" w:rsidRPr="00FF764D" w:rsidRDefault="00984849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01.07.2015</w:t>
            </w:r>
          </w:p>
        </w:tc>
        <w:tc>
          <w:tcPr>
            <w:tcW w:w="1985" w:type="dxa"/>
            <w:vAlign w:val="center"/>
          </w:tcPr>
          <w:p w:rsidR="00984849" w:rsidRPr="00FF764D" w:rsidRDefault="00FF764D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2 квартала 2015 года относительно 01.01.2015, </w:t>
            </w:r>
            <w:r w:rsidR="00984849"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vAlign w:val="center"/>
          </w:tcPr>
          <w:p w:rsidR="00984849" w:rsidRPr="00FF764D" w:rsidRDefault="00FF764D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отклонения 2 квартала 2015 года относительно 01.04.2015, сумма</w:t>
            </w:r>
          </w:p>
        </w:tc>
        <w:tc>
          <w:tcPr>
            <w:tcW w:w="3054" w:type="dxa"/>
            <w:vAlign w:val="center"/>
          </w:tcPr>
          <w:p w:rsidR="00984849" w:rsidRPr="00FF764D" w:rsidRDefault="00FF764D" w:rsidP="00FF7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рост (снижение) объема кредиторской задолженности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 квартал 2015 года 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относительно начала 2015 года, </w:t>
            </w:r>
            <w:r w:rsidR="00984849"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984849" w:rsidRDefault="00984849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8" w:type="dxa"/>
          </w:tcPr>
          <w:p w:rsidR="00984849" w:rsidRPr="00984849" w:rsidRDefault="00984849" w:rsidP="00D1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4849" w:rsidRPr="00984849" w:rsidRDefault="00984849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984849" w:rsidRPr="00984849" w:rsidRDefault="00984849" w:rsidP="00D1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984849" w:rsidRPr="00984849" w:rsidRDefault="00984849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984849" w:rsidRPr="00984849" w:rsidRDefault="00984849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4" w:type="dxa"/>
          </w:tcPr>
          <w:p w:rsidR="00984849" w:rsidRPr="00984849" w:rsidRDefault="00984849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Кредиторская задолженность, всего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4 208,9</w:t>
            </w:r>
          </w:p>
        </w:tc>
        <w:tc>
          <w:tcPr>
            <w:tcW w:w="1276" w:type="dxa"/>
            <w:vAlign w:val="center"/>
          </w:tcPr>
          <w:p w:rsidR="00984849" w:rsidRPr="00314AD4" w:rsidRDefault="00984849" w:rsidP="00C13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13 794,9</w:t>
            </w:r>
          </w:p>
        </w:tc>
        <w:tc>
          <w:tcPr>
            <w:tcW w:w="1417" w:type="dxa"/>
            <w:vAlign w:val="center"/>
          </w:tcPr>
          <w:p w:rsidR="00984849" w:rsidRPr="00314AD4" w:rsidRDefault="00D10497" w:rsidP="00D1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17 256,6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+13 047,7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+3 461,7</w:t>
            </w:r>
          </w:p>
        </w:tc>
        <w:tc>
          <w:tcPr>
            <w:tcW w:w="3054" w:type="dxa"/>
            <w:vAlign w:val="center"/>
          </w:tcPr>
          <w:p w:rsidR="00984849" w:rsidRPr="00314AD4" w:rsidRDefault="005B658F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+310,0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211 «Заработная плата»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3 768,4</w:t>
            </w:r>
          </w:p>
        </w:tc>
        <w:tc>
          <w:tcPr>
            <w:tcW w:w="1276" w:type="dxa"/>
            <w:vAlign w:val="center"/>
          </w:tcPr>
          <w:p w:rsidR="00984849" w:rsidRPr="00314AD4" w:rsidRDefault="00984849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7 708,3</w:t>
            </w:r>
          </w:p>
        </w:tc>
        <w:tc>
          <w:tcPr>
            <w:tcW w:w="1417" w:type="dxa"/>
            <w:vAlign w:val="center"/>
          </w:tcPr>
          <w:p w:rsidR="00984849" w:rsidRPr="00314AD4" w:rsidRDefault="00D10497" w:rsidP="00FF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</w:t>
            </w:r>
            <w:r w:rsidR="00FF7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6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+2 628,6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-1 311,3</w:t>
            </w:r>
          </w:p>
        </w:tc>
        <w:tc>
          <w:tcPr>
            <w:tcW w:w="3054" w:type="dxa"/>
            <w:vAlign w:val="center"/>
          </w:tcPr>
          <w:p w:rsidR="00984849" w:rsidRPr="00314AD4" w:rsidRDefault="0098484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A1BD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212 «Прочие выплаты»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276" w:type="dxa"/>
            <w:vAlign w:val="center"/>
          </w:tcPr>
          <w:p w:rsidR="00984849" w:rsidRPr="00314AD4" w:rsidRDefault="00984849" w:rsidP="004B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17" w:type="dxa"/>
            <w:vAlign w:val="center"/>
          </w:tcPr>
          <w:p w:rsidR="00984849" w:rsidRPr="00314AD4" w:rsidRDefault="00D10497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+182,2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+134,0</w:t>
            </w:r>
          </w:p>
        </w:tc>
        <w:tc>
          <w:tcPr>
            <w:tcW w:w="3054" w:type="dxa"/>
            <w:vAlign w:val="center"/>
          </w:tcPr>
          <w:p w:rsidR="00984849" w:rsidRPr="00314AD4" w:rsidRDefault="00984849" w:rsidP="007A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A1BD8">
              <w:rPr>
                <w:rFonts w:ascii="Times New Roman" w:hAnsi="Times New Roman" w:cs="Times New Roman"/>
                <w:sz w:val="24"/>
                <w:szCs w:val="24"/>
              </w:rPr>
              <w:t>26 028,5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213 «Начисления на оплату труда»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</w:tc>
        <w:tc>
          <w:tcPr>
            <w:tcW w:w="1276" w:type="dxa"/>
            <w:vAlign w:val="center"/>
          </w:tcPr>
          <w:p w:rsidR="00984849" w:rsidRPr="00314AD4" w:rsidRDefault="00C576B0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3 895,2</w:t>
            </w:r>
          </w:p>
        </w:tc>
        <w:tc>
          <w:tcPr>
            <w:tcW w:w="1417" w:type="dxa"/>
            <w:vAlign w:val="center"/>
          </w:tcPr>
          <w:p w:rsidR="00984849" w:rsidRPr="00314AD4" w:rsidRDefault="00D10497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5 728,2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+5 429,8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+1 833,0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+1 819,6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D10497" w:rsidRPr="00314AD4" w:rsidRDefault="00D10497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«Услуги связи»</w:t>
            </w:r>
          </w:p>
        </w:tc>
        <w:tc>
          <w:tcPr>
            <w:tcW w:w="1278" w:type="dxa"/>
            <w:vAlign w:val="center"/>
          </w:tcPr>
          <w:p w:rsidR="00D10497" w:rsidRPr="00314AD4" w:rsidRDefault="00D10497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0497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10497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</w:tc>
        <w:tc>
          <w:tcPr>
            <w:tcW w:w="1985" w:type="dxa"/>
            <w:vAlign w:val="center"/>
          </w:tcPr>
          <w:p w:rsidR="00D10497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+229,5</w:t>
            </w:r>
          </w:p>
        </w:tc>
        <w:tc>
          <w:tcPr>
            <w:tcW w:w="1984" w:type="dxa"/>
            <w:vAlign w:val="center"/>
          </w:tcPr>
          <w:p w:rsidR="00D10497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+229,5</w:t>
            </w:r>
          </w:p>
        </w:tc>
        <w:tc>
          <w:tcPr>
            <w:tcW w:w="3054" w:type="dxa"/>
            <w:vAlign w:val="center"/>
          </w:tcPr>
          <w:p w:rsidR="00D10497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222 «Транспортные услуги»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4849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4849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+15,2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+15,2</w:t>
            </w:r>
          </w:p>
        </w:tc>
        <w:tc>
          <w:tcPr>
            <w:tcW w:w="3054" w:type="dxa"/>
            <w:vAlign w:val="center"/>
          </w:tcPr>
          <w:p w:rsidR="00984849" w:rsidRPr="00314AD4" w:rsidRDefault="0098484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B31B2D" w:rsidRPr="00314AD4" w:rsidRDefault="00B31B2D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«Коммунальные услуги»</w:t>
            </w:r>
          </w:p>
        </w:tc>
        <w:tc>
          <w:tcPr>
            <w:tcW w:w="1278" w:type="dxa"/>
            <w:vAlign w:val="center"/>
          </w:tcPr>
          <w:p w:rsidR="00B31B2D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1B2D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417" w:type="dxa"/>
            <w:vAlign w:val="center"/>
          </w:tcPr>
          <w:p w:rsidR="00B31B2D" w:rsidRPr="00314AD4" w:rsidRDefault="00336F7B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31B2D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31B2D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-322,1</w:t>
            </w:r>
          </w:p>
        </w:tc>
        <w:tc>
          <w:tcPr>
            <w:tcW w:w="3054" w:type="dxa"/>
            <w:vAlign w:val="center"/>
          </w:tcPr>
          <w:p w:rsidR="00B31B2D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225 «Работы, услуги по содержанию имущества»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4849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417" w:type="dxa"/>
            <w:vAlign w:val="center"/>
          </w:tcPr>
          <w:p w:rsidR="00984849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+54,7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+18,9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«Прочие работы, услуги»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4849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417" w:type="dxa"/>
            <w:vAlign w:val="center"/>
          </w:tcPr>
          <w:p w:rsidR="00984849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985" w:type="dxa"/>
            <w:vAlign w:val="center"/>
          </w:tcPr>
          <w:p w:rsidR="00984849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+23,3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-120,2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D10497" w:rsidRPr="00314AD4" w:rsidRDefault="00D10497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1278" w:type="dxa"/>
            <w:vAlign w:val="center"/>
          </w:tcPr>
          <w:p w:rsidR="00D10497" w:rsidRDefault="00D10497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0497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D10497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985" w:type="dxa"/>
            <w:vAlign w:val="center"/>
          </w:tcPr>
          <w:p w:rsidR="00D10497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+4 120,5</w:t>
            </w:r>
          </w:p>
        </w:tc>
        <w:tc>
          <w:tcPr>
            <w:tcW w:w="1984" w:type="dxa"/>
            <w:vAlign w:val="center"/>
          </w:tcPr>
          <w:p w:rsidR="00D10497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+4 120,5</w:t>
            </w:r>
          </w:p>
        </w:tc>
        <w:tc>
          <w:tcPr>
            <w:tcW w:w="3054" w:type="dxa"/>
            <w:vAlign w:val="center"/>
          </w:tcPr>
          <w:p w:rsidR="00D10497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290 «Прочие расходы»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4849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417" w:type="dxa"/>
            <w:vAlign w:val="center"/>
          </w:tcPr>
          <w:p w:rsidR="00984849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340,7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+340,7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+250,9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7A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«Увеличение стоимости основных средств»</w:t>
            </w:r>
          </w:p>
        </w:tc>
        <w:tc>
          <w:tcPr>
            <w:tcW w:w="1278" w:type="dxa"/>
            <w:vAlign w:val="center"/>
          </w:tcPr>
          <w:p w:rsidR="00984849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4849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1 357,6</w:t>
            </w:r>
          </w:p>
        </w:tc>
        <w:tc>
          <w:tcPr>
            <w:tcW w:w="1417" w:type="dxa"/>
            <w:vAlign w:val="center"/>
          </w:tcPr>
          <w:p w:rsidR="00984849" w:rsidRPr="00314AD4" w:rsidRDefault="00336F7B" w:rsidP="00FF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6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84849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+11,0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-1 346,6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984849" w:rsidRPr="00314AD4" w:rsidRDefault="00984849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340-341 «ГСМ»</w:t>
            </w:r>
          </w:p>
        </w:tc>
        <w:tc>
          <w:tcPr>
            <w:tcW w:w="1278" w:type="dxa"/>
            <w:vAlign w:val="center"/>
          </w:tcPr>
          <w:p w:rsidR="00984849" w:rsidRPr="00314AD4" w:rsidRDefault="00984849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1276" w:type="dxa"/>
            <w:vAlign w:val="center"/>
          </w:tcPr>
          <w:p w:rsidR="00984849" w:rsidRPr="00314AD4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  <w:tc>
          <w:tcPr>
            <w:tcW w:w="1417" w:type="dxa"/>
            <w:vAlign w:val="center"/>
          </w:tcPr>
          <w:p w:rsidR="00984849" w:rsidRPr="00314AD4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985" w:type="dxa"/>
            <w:vAlign w:val="center"/>
          </w:tcPr>
          <w:p w:rsidR="00984849" w:rsidRPr="00314AD4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+12,2</w:t>
            </w:r>
          </w:p>
        </w:tc>
        <w:tc>
          <w:tcPr>
            <w:tcW w:w="1984" w:type="dxa"/>
            <w:vAlign w:val="center"/>
          </w:tcPr>
          <w:p w:rsidR="00984849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-22,6</w:t>
            </w:r>
          </w:p>
        </w:tc>
        <w:tc>
          <w:tcPr>
            <w:tcW w:w="3054" w:type="dxa"/>
            <w:vAlign w:val="center"/>
          </w:tcPr>
          <w:p w:rsidR="00984849" w:rsidRPr="00314AD4" w:rsidRDefault="007A1BD8" w:rsidP="007A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+8,5</w:t>
            </w:r>
          </w:p>
        </w:tc>
      </w:tr>
      <w:tr w:rsidR="00CA1023" w:rsidRPr="00314AD4" w:rsidTr="007A1BD8">
        <w:tc>
          <w:tcPr>
            <w:tcW w:w="4075" w:type="dxa"/>
            <w:vAlign w:val="center"/>
          </w:tcPr>
          <w:p w:rsidR="00B31B2D" w:rsidRPr="00314AD4" w:rsidRDefault="00B31B2D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340-344  «Прочие расходные материалы»</w:t>
            </w:r>
          </w:p>
        </w:tc>
        <w:tc>
          <w:tcPr>
            <w:tcW w:w="1278" w:type="dxa"/>
            <w:vAlign w:val="center"/>
          </w:tcPr>
          <w:p w:rsidR="00B31B2D" w:rsidRDefault="00B31B2D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1B2D" w:rsidRDefault="00B31B2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  <w:vAlign w:val="center"/>
          </w:tcPr>
          <w:p w:rsidR="00B31B2D" w:rsidRDefault="00336F7B" w:rsidP="00D1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31B2D" w:rsidRDefault="003048F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31B2D" w:rsidRPr="00314AD4" w:rsidRDefault="005B658F" w:rsidP="005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-17,5</w:t>
            </w:r>
          </w:p>
        </w:tc>
        <w:tc>
          <w:tcPr>
            <w:tcW w:w="3054" w:type="dxa"/>
            <w:vAlign w:val="center"/>
          </w:tcPr>
          <w:p w:rsidR="00B31B2D" w:rsidRPr="00314AD4" w:rsidRDefault="007A1BD8" w:rsidP="007A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CE7A59" w:rsidRDefault="00C91EE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3534"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91EE4"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2727EA">
        <w:rPr>
          <w:rFonts w:ascii="Times New Roman" w:hAnsi="Times New Roman" w:cs="Times New Roman"/>
          <w:b/>
          <w:sz w:val="24"/>
          <w:szCs w:val="24"/>
        </w:rPr>
        <w:t>01.07.2015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3652"/>
        <w:gridCol w:w="1134"/>
        <w:gridCol w:w="1134"/>
        <w:gridCol w:w="1134"/>
        <w:gridCol w:w="1134"/>
        <w:gridCol w:w="1276"/>
        <w:gridCol w:w="1134"/>
        <w:gridCol w:w="1276"/>
        <w:gridCol w:w="1134"/>
        <w:gridCol w:w="1134"/>
        <w:gridCol w:w="1134"/>
      </w:tblGrid>
      <w:tr w:rsidR="002727EA" w:rsidRPr="00667DFB" w:rsidTr="00D72A13">
        <w:trPr>
          <w:trHeight w:val="639"/>
        </w:trPr>
        <w:tc>
          <w:tcPr>
            <w:tcW w:w="3652" w:type="dxa"/>
            <w:vMerge w:val="restart"/>
          </w:tcPr>
          <w:p w:rsidR="00D54D04" w:rsidRDefault="00D54D0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4D04" w:rsidRDefault="00D54D0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27EA" w:rsidRPr="00667DFB" w:rsidRDefault="002727EA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Наименование главного распорядителя средств бюджета</w:t>
            </w:r>
          </w:p>
        </w:tc>
        <w:tc>
          <w:tcPr>
            <w:tcW w:w="6946" w:type="dxa"/>
            <w:gridSpan w:val="6"/>
            <w:vAlign w:val="center"/>
          </w:tcPr>
          <w:p w:rsidR="002727E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Кредиторская задолженность, (тыс. руб.)</w:t>
            </w:r>
          </w:p>
        </w:tc>
        <w:tc>
          <w:tcPr>
            <w:tcW w:w="4678" w:type="dxa"/>
            <w:gridSpan w:val="4"/>
            <w:vAlign w:val="center"/>
          </w:tcPr>
          <w:p w:rsidR="00B374AA" w:rsidRDefault="00B374A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74A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Темпы изменения</w:t>
            </w:r>
            <w:r w:rsidR="00B374AA">
              <w:rPr>
                <w:rFonts w:ascii="Times New Roman" w:hAnsi="Times New Roman" w:cs="Times New Roman"/>
                <w:b/>
              </w:rPr>
              <w:t xml:space="preserve"> </w:t>
            </w:r>
            <w:r w:rsidRPr="00667DFB">
              <w:rPr>
                <w:rFonts w:ascii="Times New Roman" w:hAnsi="Times New Roman" w:cs="Times New Roman"/>
                <w:b/>
              </w:rPr>
              <w:t>за 201</w:t>
            </w:r>
            <w:r w:rsidR="00A86A44">
              <w:rPr>
                <w:rFonts w:ascii="Times New Roman" w:hAnsi="Times New Roman" w:cs="Times New Roman"/>
                <w:b/>
              </w:rPr>
              <w:t>5</w:t>
            </w:r>
            <w:r w:rsidRPr="00667DFB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2727E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27EA" w:rsidRPr="00667DFB" w:rsidTr="00D72A13">
        <w:tc>
          <w:tcPr>
            <w:tcW w:w="3652" w:type="dxa"/>
            <w:vMerge/>
          </w:tcPr>
          <w:p w:rsidR="002727EA" w:rsidRPr="00667DFB" w:rsidRDefault="002727EA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27E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01.01.201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2727E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2727EA" w:rsidRPr="00667DFB" w:rsidRDefault="002727EA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2727EA" w:rsidRPr="00667DFB" w:rsidRDefault="00D54D0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01.07.2015 к 01.01.2015</w:t>
            </w:r>
          </w:p>
        </w:tc>
        <w:tc>
          <w:tcPr>
            <w:tcW w:w="2268" w:type="dxa"/>
            <w:gridSpan w:val="2"/>
            <w:vAlign w:val="center"/>
          </w:tcPr>
          <w:p w:rsidR="002727EA" w:rsidRPr="00667DFB" w:rsidRDefault="00D54D0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01.07.2015 к 01.04.2015</w:t>
            </w:r>
          </w:p>
        </w:tc>
      </w:tr>
      <w:tr w:rsidR="00A86A44" w:rsidRPr="00667DFB" w:rsidTr="00D72A13">
        <w:tc>
          <w:tcPr>
            <w:tcW w:w="3652" w:type="dxa"/>
            <w:vMerge/>
          </w:tcPr>
          <w:p w:rsidR="00A86A44" w:rsidRPr="00667DFB" w:rsidRDefault="00A86A4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1134" w:type="dxa"/>
            <w:vAlign w:val="center"/>
          </w:tcPr>
          <w:p w:rsidR="00A86A44" w:rsidRPr="00667DFB" w:rsidRDefault="00A86A44" w:rsidP="00B37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519,2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759,6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555,3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+36,1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-204,3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2 301,3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8 142,5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8 745,4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+6 444,1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+602,9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558,4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755,7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823,3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+264,9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+67,6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образования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2 774,5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3 006,9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+2 176,9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+232,4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</w:tcPr>
          <w:p w:rsidR="002727EA" w:rsidRPr="00667DFB" w:rsidRDefault="002727EA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1 362,6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4 125,7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+4 125,7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+2 763,1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27EA" w:rsidRPr="00667DFB" w:rsidTr="00D72A13">
        <w:tc>
          <w:tcPr>
            <w:tcW w:w="3652" w:type="dxa"/>
            <w:vAlign w:val="center"/>
          </w:tcPr>
          <w:p w:rsidR="002727EA" w:rsidRPr="00667DFB" w:rsidRDefault="002727EA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4 208,9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13 794,9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3967D9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17 256,6</w:t>
            </w:r>
          </w:p>
        </w:tc>
        <w:tc>
          <w:tcPr>
            <w:tcW w:w="1134" w:type="dxa"/>
            <w:vAlign w:val="center"/>
          </w:tcPr>
          <w:p w:rsidR="002727EA" w:rsidRPr="00667DFB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2727EA" w:rsidRPr="00667DFB" w:rsidRDefault="00112BF5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+13 047,7</w:t>
            </w:r>
          </w:p>
        </w:tc>
        <w:tc>
          <w:tcPr>
            <w:tcW w:w="1134" w:type="dxa"/>
            <w:vAlign w:val="center"/>
          </w:tcPr>
          <w:p w:rsidR="002727EA" w:rsidRDefault="002727EA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+3 461,7</w:t>
            </w:r>
          </w:p>
        </w:tc>
        <w:tc>
          <w:tcPr>
            <w:tcW w:w="1134" w:type="dxa"/>
            <w:vAlign w:val="center"/>
          </w:tcPr>
          <w:p w:rsidR="002727EA" w:rsidRDefault="00A86A44" w:rsidP="00A86A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AB56F0" w:rsidRDefault="00AB56F0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структуры и динамики кредиторской задолженности по счетам бюджетного учета за </w:t>
      </w:r>
      <w:r w:rsidR="003904A1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904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904A1">
        <w:rPr>
          <w:rFonts w:ascii="Times New Roman" w:hAnsi="Times New Roman" w:cs="Times New Roman"/>
          <w:b/>
          <w:sz w:val="24"/>
          <w:szCs w:val="24"/>
        </w:rPr>
        <w:t>а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763"/>
        <w:gridCol w:w="1559"/>
        <w:gridCol w:w="1134"/>
        <w:gridCol w:w="1276"/>
        <w:gridCol w:w="992"/>
        <w:gridCol w:w="1418"/>
        <w:gridCol w:w="1134"/>
      </w:tblGrid>
      <w:tr w:rsidR="003E1895" w:rsidRPr="00B73414" w:rsidTr="00F62AA5">
        <w:tc>
          <w:tcPr>
            <w:tcW w:w="7763" w:type="dxa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693" w:type="dxa"/>
            <w:gridSpan w:val="2"/>
            <w:vAlign w:val="center"/>
          </w:tcPr>
          <w:p w:rsidR="003E1895" w:rsidRPr="008D3D52" w:rsidRDefault="003E1895" w:rsidP="000A4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A4A0A" w:rsidRPr="008D3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0A4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A0A" w:rsidRPr="008D3D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F62AA5">
        <w:tc>
          <w:tcPr>
            <w:tcW w:w="7763" w:type="dxa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F62AA5">
        <w:tc>
          <w:tcPr>
            <w:tcW w:w="7763" w:type="dxa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127C1" w:rsidRPr="00B73414" w:rsidTr="00F62AA5">
        <w:tc>
          <w:tcPr>
            <w:tcW w:w="7763" w:type="dxa"/>
          </w:tcPr>
          <w:p w:rsidR="003127C1" w:rsidRPr="008D3D52" w:rsidRDefault="003127C1" w:rsidP="003127C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00000 «Расчеты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поступлениям от бюджетов</w:t>
            </w: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6 537,3</w:t>
            </w:r>
          </w:p>
        </w:tc>
        <w:tc>
          <w:tcPr>
            <w:tcW w:w="1134" w:type="dxa"/>
            <w:vAlign w:val="center"/>
          </w:tcPr>
          <w:p w:rsidR="003127C1" w:rsidRPr="008D3D52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55,8</w:t>
            </w:r>
          </w:p>
        </w:tc>
        <w:tc>
          <w:tcPr>
            <w:tcW w:w="1276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127C1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-6 537,3</w:t>
            </w:r>
          </w:p>
        </w:tc>
        <w:tc>
          <w:tcPr>
            <w:tcW w:w="1134" w:type="dxa"/>
            <w:vAlign w:val="center"/>
          </w:tcPr>
          <w:p w:rsidR="003127C1" w:rsidRPr="008D3D52" w:rsidRDefault="00CD73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-55,8</w:t>
            </w:r>
          </w:p>
        </w:tc>
      </w:tr>
      <w:tr w:rsidR="003127C1" w:rsidRPr="00B73414" w:rsidTr="00F62AA5">
        <w:tc>
          <w:tcPr>
            <w:tcW w:w="7763" w:type="dxa"/>
          </w:tcPr>
          <w:p w:rsidR="003127C1" w:rsidRPr="008D3D52" w:rsidRDefault="003127C1" w:rsidP="0031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000 Расчеты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поступлениям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6 537,3</w:t>
            </w:r>
          </w:p>
        </w:tc>
        <w:tc>
          <w:tcPr>
            <w:tcW w:w="1134" w:type="dxa"/>
            <w:vAlign w:val="center"/>
          </w:tcPr>
          <w:p w:rsidR="003127C1" w:rsidRPr="008D3D52" w:rsidRDefault="00CC1B2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127C1" w:rsidRPr="008D3D52" w:rsidRDefault="009803A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127C1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-6 537,3</w:t>
            </w:r>
          </w:p>
        </w:tc>
        <w:tc>
          <w:tcPr>
            <w:tcW w:w="1134" w:type="dxa"/>
            <w:vAlign w:val="center"/>
          </w:tcPr>
          <w:p w:rsidR="003127C1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0A4A0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120800000 «Расчеты с подотчетными лицами»</w:t>
            </w:r>
          </w:p>
        </w:tc>
        <w:tc>
          <w:tcPr>
            <w:tcW w:w="1559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18,6</w:t>
            </w:r>
          </w:p>
        </w:tc>
        <w:tc>
          <w:tcPr>
            <w:tcW w:w="1134" w:type="dxa"/>
            <w:vAlign w:val="center"/>
          </w:tcPr>
          <w:p w:rsidR="000A4A0A" w:rsidRPr="008D3D52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217,1</w:t>
            </w:r>
          </w:p>
        </w:tc>
        <w:tc>
          <w:tcPr>
            <w:tcW w:w="992" w:type="dxa"/>
            <w:vAlign w:val="center"/>
          </w:tcPr>
          <w:p w:rsidR="000A4A0A" w:rsidRPr="008D3D52" w:rsidRDefault="009803A3" w:rsidP="00980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1,3</w:t>
            </w: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+198,5</w:t>
            </w:r>
          </w:p>
        </w:tc>
        <w:tc>
          <w:tcPr>
            <w:tcW w:w="1134" w:type="dxa"/>
            <w:vAlign w:val="center"/>
          </w:tcPr>
          <w:p w:rsidR="000A4A0A" w:rsidRPr="008D3D52" w:rsidRDefault="00CD73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+1,7</w:t>
            </w: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6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120812000 Расчеты с подотчетными лицами по прочим выплатам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F6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+174,8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0A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+13,5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8D3D52" w:rsidP="008D3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559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BB0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+14,1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8D3D52" w:rsidP="00F6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120834000</w:t>
            </w:r>
            <w:r w:rsidR="00F62A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559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F6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130200000 «Расчеты по принятым обязательствам»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257,1</w:t>
            </w:r>
          </w:p>
        </w:tc>
        <w:tc>
          <w:tcPr>
            <w:tcW w:w="1134" w:type="dxa"/>
            <w:vAlign w:val="center"/>
          </w:tcPr>
          <w:p w:rsidR="000A4A0A" w:rsidRPr="008D3D52" w:rsidRDefault="00EE1377" w:rsidP="00EE13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19,2</w:t>
            </w:r>
          </w:p>
        </w:tc>
        <w:tc>
          <w:tcPr>
            <w:tcW w:w="1276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8 672,</w:t>
            </w:r>
            <w:r w:rsidR="003127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A4A0A" w:rsidRPr="008D3D52" w:rsidRDefault="009803A3" w:rsidP="00BB0A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50,</w:t>
            </w:r>
            <w:r w:rsidR="00BB0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+6 415,4</w:t>
            </w:r>
          </w:p>
        </w:tc>
        <w:tc>
          <w:tcPr>
            <w:tcW w:w="1134" w:type="dxa"/>
            <w:vAlign w:val="center"/>
          </w:tcPr>
          <w:p w:rsidR="000A4A0A" w:rsidRPr="008D3D52" w:rsidRDefault="00CD73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+54,7</w:t>
            </w:r>
          </w:p>
        </w:tc>
      </w:tr>
      <w:tr w:rsidR="000A4A0A" w:rsidRPr="00B73414" w:rsidTr="00B4055B">
        <w:trPr>
          <w:trHeight w:val="307"/>
        </w:trPr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130211000 Расчеты по заработной плате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2 063,8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3 693,6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+1 629,8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130212000 Расчеты по прочим выплатам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D3D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B4055B">
        <w:trPr>
          <w:trHeight w:val="187"/>
        </w:trPr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130213000 Расчеты по начислениям на выплаты по оплате труда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+368,3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52" w:rsidRPr="00B73414" w:rsidTr="00F62AA5">
        <w:tc>
          <w:tcPr>
            <w:tcW w:w="7763" w:type="dxa"/>
          </w:tcPr>
          <w:p w:rsidR="008D3D52" w:rsidRPr="008D3D52" w:rsidRDefault="008D3D52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130221000 Расчеты по услугам связи</w:t>
            </w:r>
          </w:p>
        </w:tc>
        <w:tc>
          <w:tcPr>
            <w:tcW w:w="1559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229,5</w:t>
            </w:r>
          </w:p>
        </w:tc>
        <w:tc>
          <w:tcPr>
            <w:tcW w:w="992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D3D52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+229,5</w:t>
            </w:r>
          </w:p>
        </w:tc>
        <w:tc>
          <w:tcPr>
            <w:tcW w:w="1134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B4055B">
        <w:trPr>
          <w:trHeight w:val="266"/>
        </w:trPr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130225000 Расчеты по работам, услугам по содержанию имущества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+54,7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rPr>
          <w:trHeight w:val="311"/>
        </w:trPr>
        <w:tc>
          <w:tcPr>
            <w:tcW w:w="7763" w:type="dxa"/>
            <w:vAlign w:val="center"/>
          </w:tcPr>
          <w:p w:rsidR="000A4A0A" w:rsidRPr="008D3D52" w:rsidRDefault="000A4A0A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130234000 Расчеты по приобретению материальных запасов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</w:t>
            </w:r>
            <w:r w:rsidR="003127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+12,3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52" w:rsidRPr="00B73414" w:rsidTr="00F62AA5">
        <w:tc>
          <w:tcPr>
            <w:tcW w:w="7763" w:type="dxa"/>
          </w:tcPr>
          <w:p w:rsidR="008D3D52" w:rsidRPr="008D3D52" w:rsidRDefault="008D3D5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130242000 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559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4 120,5</w:t>
            </w:r>
          </w:p>
        </w:tc>
        <w:tc>
          <w:tcPr>
            <w:tcW w:w="992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D3D52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+4 120,5</w:t>
            </w:r>
          </w:p>
        </w:tc>
        <w:tc>
          <w:tcPr>
            <w:tcW w:w="1134" w:type="dxa"/>
            <w:vAlign w:val="center"/>
          </w:tcPr>
          <w:p w:rsidR="008D3D52" w:rsidRPr="008D3D52" w:rsidRDefault="008D3D52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CD7300">
        <w:tc>
          <w:tcPr>
            <w:tcW w:w="7763" w:type="dxa"/>
          </w:tcPr>
          <w:p w:rsidR="000A4A0A" w:rsidRPr="008D3D52" w:rsidRDefault="000A4A0A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130300000 «Расчеты по платежам в бюджеты»</w:t>
            </w:r>
          </w:p>
        </w:tc>
        <w:tc>
          <w:tcPr>
            <w:tcW w:w="1559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2 412,2</w:t>
            </w:r>
          </w:p>
        </w:tc>
        <w:tc>
          <w:tcPr>
            <w:tcW w:w="1134" w:type="dxa"/>
            <w:vAlign w:val="center"/>
          </w:tcPr>
          <w:p w:rsidR="000A4A0A" w:rsidRPr="008D3D52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20,6</w:t>
            </w:r>
          </w:p>
        </w:tc>
        <w:tc>
          <w:tcPr>
            <w:tcW w:w="1276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6 888,3</w:t>
            </w:r>
          </w:p>
        </w:tc>
        <w:tc>
          <w:tcPr>
            <w:tcW w:w="992" w:type="dxa"/>
            <w:vAlign w:val="center"/>
          </w:tcPr>
          <w:p w:rsidR="000A4A0A" w:rsidRPr="008D3D52" w:rsidRDefault="009803A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39,9</w:t>
            </w: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+4 476,1</w:t>
            </w:r>
          </w:p>
        </w:tc>
        <w:tc>
          <w:tcPr>
            <w:tcW w:w="1134" w:type="dxa"/>
            <w:vAlign w:val="center"/>
          </w:tcPr>
          <w:p w:rsidR="000A4A0A" w:rsidRPr="008D3D52" w:rsidRDefault="00CD7300" w:rsidP="00CD73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+38,2</w:t>
            </w: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130301000 Расчеты по налогу на доходы физических лиц 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1 224,5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1 335,0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7C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+110,5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4FF" w:rsidRPr="00B73414" w:rsidTr="00F62AA5">
        <w:tc>
          <w:tcPr>
            <w:tcW w:w="7763" w:type="dxa"/>
          </w:tcPr>
          <w:p w:rsidR="003D44FF" w:rsidRPr="008D3D52" w:rsidRDefault="003D44FF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559" w:type="dxa"/>
            <w:vAlign w:val="center"/>
          </w:tcPr>
          <w:p w:rsidR="003D44FF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  <w:vAlign w:val="center"/>
          </w:tcPr>
          <w:p w:rsidR="003D44FF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44FF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9237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D44FF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D44FF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+10,9</w:t>
            </w:r>
          </w:p>
        </w:tc>
        <w:tc>
          <w:tcPr>
            <w:tcW w:w="1134" w:type="dxa"/>
            <w:vAlign w:val="center"/>
          </w:tcPr>
          <w:p w:rsidR="003D44FF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559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+24,9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 ФОМС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1 082,</w:t>
            </w:r>
            <w:r w:rsidR="009237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+936,3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1 003,5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4 091,8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+3 088,3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3D4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13031</w:t>
            </w:r>
            <w:r w:rsidR="003D44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 xml:space="preserve">000 Расчеты по </w:t>
            </w:r>
            <w:r w:rsidR="003D44FF">
              <w:rPr>
                <w:rFonts w:ascii="Times New Roman" w:hAnsi="Times New Roman" w:cs="Times New Roman"/>
                <w:sz w:val="20"/>
                <w:szCs w:val="20"/>
              </w:rPr>
              <w:t>земельному налогу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D44FF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305,2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+305,2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130400000 «Прочие расчеты с кредиторами»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494,5</w:t>
            </w:r>
          </w:p>
        </w:tc>
        <w:tc>
          <w:tcPr>
            <w:tcW w:w="1134" w:type="dxa"/>
            <w:vAlign w:val="center"/>
          </w:tcPr>
          <w:p w:rsidR="000A4A0A" w:rsidRPr="008D3D52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4,2</w:t>
            </w:r>
          </w:p>
        </w:tc>
        <w:tc>
          <w:tcPr>
            <w:tcW w:w="1276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1 478,7</w:t>
            </w:r>
          </w:p>
        </w:tc>
        <w:tc>
          <w:tcPr>
            <w:tcW w:w="992" w:type="dxa"/>
            <w:vAlign w:val="center"/>
          </w:tcPr>
          <w:p w:rsidR="000A4A0A" w:rsidRPr="008D3D52" w:rsidRDefault="009803A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8,6</w:t>
            </w: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+984,2</w:t>
            </w:r>
          </w:p>
        </w:tc>
        <w:tc>
          <w:tcPr>
            <w:tcW w:w="1134" w:type="dxa"/>
            <w:vAlign w:val="center"/>
          </w:tcPr>
          <w:p w:rsidR="000A4A0A" w:rsidRPr="008D3D52" w:rsidRDefault="00CD73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+8,4</w:t>
            </w: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130403000 Расчеты по удержаниям из выплат по оплате труда</w:t>
            </w:r>
          </w:p>
        </w:tc>
        <w:tc>
          <w:tcPr>
            <w:tcW w:w="1559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494,5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1 478,7</w:t>
            </w:r>
          </w:p>
        </w:tc>
        <w:tc>
          <w:tcPr>
            <w:tcW w:w="992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+984,2</w:t>
            </w:r>
          </w:p>
        </w:tc>
        <w:tc>
          <w:tcPr>
            <w:tcW w:w="1134" w:type="dxa"/>
            <w:vAlign w:val="center"/>
          </w:tcPr>
          <w:p w:rsidR="000A4A0A" w:rsidRPr="008D3D52" w:rsidRDefault="000A4A0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8D3D52" w:rsidRDefault="000A4A0A" w:rsidP="008105F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11 719,7</w:t>
            </w:r>
          </w:p>
        </w:tc>
        <w:tc>
          <w:tcPr>
            <w:tcW w:w="1134" w:type="dxa"/>
            <w:vAlign w:val="center"/>
          </w:tcPr>
          <w:p w:rsidR="000A4A0A" w:rsidRPr="008D3D52" w:rsidRDefault="00EE1377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0A4A0A" w:rsidRPr="008D3D52" w:rsidRDefault="003127C1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17 256,6</w:t>
            </w:r>
          </w:p>
        </w:tc>
        <w:tc>
          <w:tcPr>
            <w:tcW w:w="992" w:type="dxa"/>
            <w:vAlign w:val="center"/>
          </w:tcPr>
          <w:p w:rsidR="000A4A0A" w:rsidRPr="008D3D52" w:rsidRDefault="009803A3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:rsidR="000A4A0A" w:rsidRPr="008D3D52" w:rsidRDefault="007C3E45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+5 536,9</w:t>
            </w:r>
          </w:p>
        </w:tc>
        <w:tc>
          <w:tcPr>
            <w:tcW w:w="1134" w:type="dxa"/>
            <w:vAlign w:val="center"/>
          </w:tcPr>
          <w:p w:rsidR="000A4A0A" w:rsidRPr="008D3D52" w:rsidRDefault="00CD7300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+47,2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974A03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74A0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74A03">
        <w:rPr>
          <w:rFonts w:ascii="Times New Roman" w:hAnsi="Times New Roman" w:cs="Times New Roman"/>
          <w:b/>
          <w:sz w:val="24"/>
          <w:szCs w:val="24"/>
        </w:rPr>
        <w:t>а</w:t>
      </w:r>
    </w:p>
    <w:p w:rsidR="00E6615E" w:rsidRDefault="00386A65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15E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6629"/>
        <w:gridCol w:w="1559"/>
        <w:gridCol w:w="1418"/>
        <w:gridCol w:w="1417"/>
        <w:gridCol w:w="1418"/>
        <w:gridCol w:w="1417"/>
        <w:gridCol w:w="1418"/>
      </w:tblGrid>
      <w:tr w:rsidR="00974A03" w:rsidRPr="006925C7" w:rsidTr="00974A03">
        <w:tc>
          <w:tcPr>
            <w:tcW w:w="6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86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974A0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6925C7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974A03" w:rsidRPr="006925C7" w:rsidTr="00974A03">
        <w:tc>
          <w:tcPr>
            <w:tcW w:w="66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июнь</w:t>
            </w:r>
          </w:p>
        </w:tc>
      </w:tr>
      <w:tr w:rsidR="00974A03" w:rsidRPr="006925C7" w:rsidTr="00974A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974A03" w:rsidRPr="006925C7" w:rsidTr="00974A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98 642,0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187 872,2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192 428,1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218 494,7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406 410,7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236 651,7</w:t>
            </w:r>
          </w:p>
        </w:tc>
      </w:tr>
      <w:tr w:rsidR="00974A03" w:rsidRPr="006925C7" w:rsidTr="00974A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86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223 416,6</w:t>
            </w:r>
          </w:p>
        </w:tc>
      </w:tr>
      <w:tr w:rsidR="00974A03" w:rsidRPr="006925C7" w:rsidTr="00974A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31 790,2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22 916,2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13 794,9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25 766,7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31 416,5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17 256,6</w:t>
            </w:r>
          </w:p>
        </w:tc>
      </w:tr>
      <w:tr w:rsidR="00974A03" w:rsidRPr="006925C7" w:rsidTr="00974A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974A0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A03" w:rsidRPr="006925C7" w:rsidRDefault="00480D0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7,7</w:t>
            </w:r>
          </w:p>
        </w:tc>
      </w:tr>
    </w:tbl>
    <w:p w:rsidR="00AB56F0" w:rsidRDefault="00AB56F0" w:rsidP="008105F8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</w:t>
      </w:r>
      <w:r w:rsidR="00480D04">
        <w:rPr>
          <w:sz w:val="24"/>
        </w:rPr>
        <w:t xml:space="preserve">1 полугодия </w:t>
      </w:r>
      <w:r>
        <w:rPr>
          <w:sz w:val="24"/>
        </w:rPr>
        <w:t>201</w:t>
      </w:r>
      <w:r w:rsidR="00480D04">
        <w:rPr>
          <w:sz w:val="24"/>
        </w:rPr>
        <w:t>5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480D04">
        <w:rPr>
          <w:sz w:val="24"/>
        </w:rPr>
        <w:t>14,2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E44BF5">
        <w:rPr>
          <w:sz w:val="24"/>
        </w:rPr>
        <w:t>снизился</w:t>
      </w:r>
      <w:r>
        <w:rPr>
          <w:sz w:val="24"/>
        </w:rPr>
        <w:t xml:space="preserve"> до </w:t>
      </w:r>
      <w:r w:rsidR="00480D04">
        <w:rPr>
          <w:sz w:val="24"/>
        </w:rPr>
        <w:t>7,7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480D04">
        <w:rPr>
          <w:sz w:val="24"/>
        </w:rPr>
        <w:t>июне</w:t>
      </w:r>
      <w:r w:rsidR="00E671AA">
        <w:rPr>
          <w:sz w:val="24"/>
        </w:rPr>
        <w:t xml:space="preserve"> 201</w:t>
      </w:r>
      <w:r w:rsidR="00480D04">
        <w:rPr>
          <w:sz w:val="24"/>
        </w:rPr>
        <w:t>5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2C6" w:rsidRDefault="008332C6" w:rsidP="00833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8332C6" w:rsidP="00833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8A" w:rsidRDefault="00BF508A" w:rsidP="006B30EE">
      <w:pPr>
        <w:spacing w:after="0" w:line="240" w:lineRule="auto"/>
      </w:pPr>
      <w:r>
        <w:separator/>
      </w:r>
    </w:p>
  </w:endnote>
  <w:endnote w:type="continuationSeparator" w:id="0">
    <w:p w:rsidR="00BF508A" w:rsidRDefault="00BF508A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F62AA5" w:rsidRDefault="006C3FF4">
        <w:pPr>
          <w:pStyle w:val="a7"/>
          <w:jc w:val="right"/>
        </w:pPr>
        <w:fldSimple w:instr=" PAGE   \* MERGEFORMAT ">
          <w:r w:rsidR="008332C6">
            <w:rPr>
              <w:noProof/>
            </w:rPr>
            <w:t>6</w:t>
          </w:r>
        </w:fldSimple>
      </w:p>
    </w:sdtContent>
  </w:sdt>
  <w:p w:rsidR="00F62AA5" w:rsidRDefault="00F62A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8A" w:rsidRDefault="00BF508A" w:rsidP="006B30EE">
      <w:pPr>
        <w:spacing w:after="0" w:line="240" w:lineRule="auto"/>
      </w:pPr>
      <w:r>
        <w:separator/>
      </w:r>
    </w:p>
  </w:footnote>
  <w:footnote w:type="continuationSeparator" w:id="0">
    <w:p w:rsidR="00BF508A" w:rsidRDefault="00BF508A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2ACD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4A0A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6744"/>
    <w:rsid w:val="000D0331"/>
    <w:rsid w:val="000D76A8"/>
    <w:rsid w:val="000E1D39"/>
    <w:rsid w:val="000E2B18"/>
    <w:rsid w:val="000E52AE"/>
    <w:rsid w:val="000E5A40"/>
    <w:rsid w:val="000E6774"/>
    <w:rsid w:val="000E6AE3"/>
    <w:rsid w:val="000E711A"/>
    <w:rsid w:val="00101BAE"/>
    <w:rsid w:val="00111524"/>
    <w:rsid w:val="00112BF5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52E4F"/>
    <w:rsid w:val="00153674"/>
    <w:rsid w:val="001547E6"/>
    <w:rsid w:val="001550C8"/>
    <w:rsid w:val="00155292"/>
    <w:rsid w:val="001555FA"/>
    <w:rsid w:val="0015588D"/>
    <w:rsid w:val="00157998"/>
    <w:rsid w:val="00161E17"/>
    <w:rsid w:val="001646B1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202D"/>
    <w:rsid w:val="0022434B"/>
    <w:rsid w:val="00226B03"/>
    <w:rsid w:val="00226F3F"/>
    <w:rsid w:val="0023394A"/>
    <w:rsid w:val="00234463"/>
    <w:rsid w:val="00241C89"/>
    <w:rsid w:val="00244153"/>
    <w:rsid w:val="00244216"/>
    <w:rsid w:val="0024731D"/>
    <w:rsid w:val="00250DA3"/>
    <w:rsid w:val="00251878"/>
    <w:rsid w:val="002568B3"/>
    <w:rsid w:val="0025741F"/>
    <w:rsid w:val="00265855"/>
    <w:rsid w:val="002727EA"/>
    <w:rsid w:val="00276DBB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607A"/>
    <w:rsid w:val="002C54C8"/>
    <w:rsid w:val="002C6314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6A65"/>
    <w:rsid w:val="003904A1"/>
    <w:rsid w:val="003967D9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B2A"/>
    <w:rsid w:val="003D44FF"/>
    <w:rsid w:val="003D524B"/>
    <w:rsid w:val="003D74C7"/>
    <w:rsid w:val="003E172F"/>
    <w:rsid w:val="003E1895"/>
    <w:rsid w:val="003E3261"/>
    <w:rsid w:val="003F088C"/>
    <w:rsid w:val="003F1365"/>
    <w:rsid w:val="003F472E"/>
    <w:rsid w:val="003F73E7"/>
    <w:rsid w:val="00406470"/>
    <w:rsid w:val="00406E90"/>
    <w:rsid w:val="0040743D"/>
    <w:rsid w:val="004120F0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21E1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0D04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3D5B"/>
    <w:rsid w:val="00536744"/>
    <w:rsid w:val="005418EA"/>
    <w:rsid w:val="00551034"/>
    <w:rsid w:val="005514D6"/>
    <w:rsid w:val="00561054"/>
    <w:rsid w:val="005625A0"/>
    <w:rsid w:val="0056436C"/>
    <w:rsid w:val="00566320"/>
    <w:rsid w:val="0057263E"/>
    <w:rsid w:val="0057682A"/>
    <w:rsid w:val="005771A1"/>
    <w:rsid w:val="00577293"/>
    <w:rsid w:val="00580EF5"/>
    <w:rsid w:val="005818E8"/>
    <w:rsid w:val="00582B27"/>
    <w:rsid w:val="00583426"/>
    <w:rsid w:val="00597076"/>
    <w:rsid w:val="0059787A"/>
    <w:rsid w:val="005A1AEC"/>
    <w:rsid w:val="005A7B91"/>
    <w:rsid w:val="005B2CB4"/>
    <w:rsid w:val="005B658F"/>
    <w:rsid w:val="005C2619"/>
    <w:rsid w:val="005D5D3C"/>
    <w:rsid w:val="005E0521"/>
    <w:rsid w:val="005E2B59"/>
    <w:rsid w:val="005E5FEA"/>
    <w:rsid w:val="005E7ACD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83261"/>
    <w:rsid w:val="00683F46"/>
    <w:rsid w:val="00686184"/>
    <w:rsid w:val="0069258A"/>
    <w:rsid w:val="006925C7"/>
    <w:rsid w:val="006936C2"/>
    <w:rsid w:val="00693D5F"/>
    <w:rsid w:val="006974E2"/>
    <w:rsid w:val="00697F7E"/>
    <w:rsid w:val="006A01C0"/>
    <w:rsid w:val="006A6512"/>
    <w:rsid w:val="006B1DAB"/>
    <w:rsid w:val="006B210B"/>
    <w:rsid w:val="006B30EE"/>
    <w:rsid w:val="006B5E22"/>
    <w:rsid w:val="006B672E"/>
    <w:rsid w:val="006C1841"/>
    <w:rsid w:val="006C2C62"/>
    <w:rsid w:val="006C3C89"/>
    <w:rsid w:val="006C3FF4"/>
    <w:rsid w:val="006C5EEC"/>
    <w:rsid w:val="006C75DD"/>
    <w:rsid w:val="006D2384"/>
    <w:rsid w:val="006D4203"/>
    <w:rsid w:val="006D5A85"/>
    <w:rsid w:val="006D6CC4"/>
    <w:rsid w:val="006E0631"/>
    <w:rsid w:val="006E1FCC"/>
    <w:rsid w:val="006E422D"/>
    <w:rsid w:val="006E4BBD"/>
    <w:rsid w:val="006E676E"/>
    <w:rsid w:val="006E7FCE"/>
    <w:rsid w:val="006F289B"/>
    <w:rsid w:val="007003A1"/>
    <w:rsid w:val="0070209D"/>
    <w:rsid w:val="007070D0"/>
    <w:rsid w:val="007141EA"/>
    <w:rsid w:val="00714EF0"/>
    <w:rsid w:val="00716359"/>
    <w:rsid w:val="0072397F"/>
    <w:rsid w:val="00724DC5"/>
    <w:rsid w:val="00726DED"/>
    <w:rsid w:val="00733BEB"/>
    <w:rsid w:val="007356FB"/>
    <w:rsid w:val="00740650"/>
    <w:rsid w:val="00741B2B"/>
    <w:rsid w:val="00744FD3"/>
    <w:rsid w:val="00750C78"/>
    <w:rsid w:val="0075137D"/>
    <w:rsid w:val="00752B81"/>
    <w:rsid w:val="0075752E"/>
    <w:rsid w:val="0076149F"/>
    <w:rsid w:val="007818B6"/>
    <w:rsid w:val="00782BD6"/>
    <w:rsid w:val="007867D0"/>
    <w:rsid w:val="0078708D"/>
    <w:rsid w:val="007872CB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5275"/>
    <w:rsid w:val="007D7FFC"/>
    <w:rsid w:val="007E3BD5"/>
    <w:rsid w:val="007E59D3"/>
    <w:rsid w:val="007F0912"/>
    <w:rsid w:val="007F5B56"/>
    <w:rsid w:val="007F72B4"/>
    <w:rsid w:val="00800C3C"/>
    <w:rsid w:val="00801B4E"/>
    <w:rsid w:val="008037A7"/>
    <w:rsid w:val="00805AE9"/>
    <w:rsid w:val="008105F8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00BE"/>
    <w:rsid w:val="00831F6C"/>
    <w:rsid w:val="008327B4"/>
    <w:rsid w:val="008332C6"/>
    <w:rsid w:val="008345F8"/>
    <w:rsid w:val="00841464"/>
    <w:rsid w:val="00843350"/>
    <w:rsid w:val="00843F42"/>
    <w:rsid w:val="0085463B"/>
    <w:rsid w:val="00855F01"/>
    <w:rsid w:val="00862C42"/>
    <w:rsid w:val="008642AE"/>
    <w:rsid w:val="0086671C"/>
    <w:rsid w:val="00866C83"/>
    <w:rsid w:val="00867250"/>
    <w:rsid w:val="00870A59"/>
    <w:rsid w:val="0087442D"/>
    <w:rsid w:val="008760C1"/>
    <w:rsid w:val="008861D8"/>
    <w:rsid w:val="008904BB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3D52"/>
    <w:rsid w:val="008D6EAB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59E7"/>
    <w:rsid w:val="009160FF"/>
    <w:rsid w:val="00917947"/>
    <w:rsid w:val="00922522"/>
    <w:rsid w:val="009237BC"/>
    <w:rsid w:val="00925EE0"/>
    <w:rsid w:val="00926519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1E1B"/>
    <w:rsid w:val="00954B38"/>
    <w:rsid w:val="00963CCB"/>
    <w:rsid w:val="009648B9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95DF9"/>
    <w:rsid w:val="0099791C"/>
    <w:rsid w:val="009A0D62"/>
    <w:rsid w:val="009A54E5"/>
    <w:rsid w:val="009B240E"/>
    <w:rsid w:val="009B51DD"/>
    <w:rsid w:val="009B7DEF"/>
    <w:rsid w:val="009C16F9"/>
    <w:rsid w:val="009C3560"/>
    <w:rsid w:val="009C60FD"/>
    <w:rsid w:val="009C73E1"/>
    <w:rsid w:val="009C7B72"/>
    <w:rsid w:val="009D0500"/>
    <w:rsid w:val="009D4882"/>
    <w:rsid w:val="009E0650"/>
    <w:rsid w:val="009E0C3C"/>
    <w:rsid w:val="009E5127"/>
    <w:rsid w:val="009E7767"/>
    <w:rsid w:val="009F3BC9"/>
    <w:rsid w:val="009F6239"/>
    <w:rsid w:val="009F6BEA"/>
    <w:rsid w:val="00A00DCB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608C2"/>
    <w:rsid w:val="00A60B01"/>
    <w:rsid w:val="00A6138E"/>
    <w:rsid w:val="00A6227E"/>
    <w:rsid w:val="00A647BD"/>
    <w:rsid w:val="00A64D8D"/>
    <w:rsid w:val="00A717AA"/>
    <w:rsid w:val="00A72AA6"/>
    <w:rsid w:val="00A72B56"/>
    <w:rsid w:val="00A72BD8"/>
    <w:rsid w:val="00A81714"/>
    <w:rsid w:val="00A86A44"/>
    <w:rsid w:val="00A902D4"/>
    <w:rsid w:val="00A916D2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8B3"/>
    <w:rsid w:val="00AF0B2F"/>
    <w:rsid w:val="00AF2832"/>
    <w:rsid w:val="00AF4A99"/>
    <w:rsid w:val="00AF51C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63A4"/>
    <w:rsid w:val="00B203EB"/>
    <w:rsid w:val="00B3198F"/>
    <w:rsid w:val="00B31B2D"/>
    <w:rsid w:val="00B33001"/>
    <w:rsid w:val="00B34DE1"/>
    <w:rsid w:val="00B374AA"/>
    <w:rsid w:val="00B4055B"/>
    <w:rsid w:val="00B40D2D"/>
    <w:rsid w:val="00B42307"/>
    <w:rsid w:val="00B4764E"/>
    <w:rsid w:val="00B47C2C"/>
    <w:rsid w:val="00B5583B"/>
    <w:rsid w:val="00B5632B"/>
    <w:rsid w:val="00B61480"/>
    <w:rsid w:val="00B62070"/>
    <w:rsid w:val="00B64C03"/>
    <w:rsid w:val="00B67A42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A1C"/>
    <w:rsid w:val="00BB0FA7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508A"/>
    <w:rsid w:val="00BF6879"/>
    <w:rsid w:val="00C00053"/>
    <w:rsid w:val="00C03D23"/>
    <w:rsid w:val="00C04287"/>
    <w:rsid w:val="00C04C08"/>
    <w:rsid w:val="00C04D37"/>
    <w:rsid w:val="00C10599"/>
    <w:rsid w:val="00C1361A"/>
    <w:rsid w:val="00C14D59"/>
    <w:rsid w:val="00C15F12"/>
    <w:rsid w:val="00C23D85"/>
    <w:rsid w:val="00C23FED"/>
    <w:rsid w:val="00C27E77"/>
    <w:rsid w:val="00C32202"/>
    <w:rsid w:val="00C32A1B"/>
    <w:rsid w:val="00C408F1"/>
    <w:rsid w:val="00C448D1"/>
    <w:rsid w:val="00C51076"/>
    <w:rsid w:val="00C55F1D"/>
    <w:rsid w:val="00C56B40"/>
    <w:rsid w:val="00C576B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9B4"/>
    <w:rsid w:val="00C91EE4"/>
    <w:rsid w:val="00C9403F"/>
    <w:rsid w:val="00C976E1"/>
    <w:rsid w:val="00CA0F51"/>
    <w:rsid w:val="00CA1023"/>
    <w:rsid w:val="00CA11F8"/>
    <w:rsid w:val="00CA518A"/>
    <w:rsid w:val="00CA7FC3"/>
    <w:rsid w:val="00CB0950"/>
    <w:rsid w:val="00CB2E7A"/>
    <w:rsid w:val="00CB333F"/>
    <w:rsid w:val="00CC0D81"/>
    <w:rsid w:val="00CC1B21"/>
    <w:rsid w:val="00CC38F1"/>
    <w:rsid w:val="00CC4DDB"/>
    <w:rsid w:val="00CC546C"/>
    <w:rsid w:val="00CC5B78"/>
    <w:rsid w:val="00CC63BF"/>
    <w:rsid w:val="00CC6461"/>
    <w:rsid w:val="00CD0DC9"/>
    <w:rsid w:val="00CD6D73"/>
    <w:rsid w:val="00CD7300"/>
    <w:rsid w:val="00CE1256"/>
    <w:rsid w:val="00CE6C17"/>
    <w:rsid w:val="00CE7245"/>
    <w:rsid w:val="00CE7A59"/>
    <w:rsid w:val="00CF0930"/>
    <w:rsid w:val="00CF2A29"/>
    <w:rsid w:val="00CF32AD"/>
    <w:rsid w:val="00CF78F5"/>
    <w:rsid w:val="00D0567B"/>
    <w:rsid w:val="00D10497"/>
    <w:rsid w:val="00D15FCA"/>
    <w:rsid w:val="00D16939"/>
    <w:rsid w:val="00D17FC4"/>
    <w:rsid w:val="00D22E2E"/>
    <w:rsid w:val="00D23534"/>
    <w:rsid w:val="00D2514E"/>
    <w:rsid w:val="00D251A2"/>
    <w:rsid w:val="00D252E6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718"/>
    <w:rsid w:val="00D60B7F"/>
    <w:rsid w:val="00D6138B"/>
    <w:rsid w:val="00D62DF1"/>
    <w:rsid w:val="00D65962"/>
    <w:rsid w:val="00D6746F"/>
    <w:rsid w:val="00D70E48"/>
    <w:rsid w:val="00D72A13"/>
    <w:rsid w:val="00D736BB"/>
    <w:rsid w:val="00D83138"/>
    <w:rsid w:val="00D83CA4"/>
    <w:rsid w:val="00D91F60"/>
    <w:rsid w:val="00D944D7"/>
    <w:rsid w:val="00D96735"/>
    <w:rsid w:val="00DA1EFE"/>
    <w:rsid w:val="00DA53FE"/>
    <w:rsid w:val="00DC187A"/>
    <w:rsid w:val="00DC1F9B"/>
    <w:rsid w:val="00DC3249"/>
    <w:rsid w:val="00DC7A3D"/>
    <w:rsid w:val="00DD2645"/>
    <w:rsid w:val="00DD5A5E"/>
    <w:rsid w:val="00DE1238"/>
    <w:rsid w:val="00DE2A7F"/>
    <w:rsid w:val="00DE6FEC"/>
    <w:rsid w:val="00DF0804"/>
    <w:rsid w:val="00DF0B0D"/>
    <w:rsid w:val="00DF200F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7E5F"/>
    <w:rsid w:val="00E90C38"/>
    <w:rsid w:val="00EA28D1"/>
    <w:rsid w:val="00EA4095"/>
    <w:rsid w:val="00EA7C6A"/>
    <w:rsid w:val="00EB2264"/>
    <w:rsid w:val="00EB2723"/>
    <w:rsid w:val="00EB2F98"/>
    <w:rsid w:val="00EB56EA"/>
    <w:rsid w:val="00EB69A1"/>
    <w:rsid w:val="00EC34B9"/>
    <w:rsid w:val="00EC5FAF"/>
    <w:rsid w:val="00EC662E"/>
    <w:rsid w:val="00EC6C31"/>
    <w:rsid w:val="00ED3444"/>
    <w:rsid w:val="00ED3669"/>
    <w:rsid w:val="00EE02A4"/>
    <w:rsid w:val="00EE1377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331A1"/>
    <w:rsid w:val="00F33416"/>
    <w:rsid w:val="00F365D3"/>
    <w:rsid w:val="00F508C9"/>
    <w:rsid w:val="00F53CD7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70CD-AE36-43C9-90F9-C5AC524D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180</cp:revision>
  <cp:lastPrinted>2015-11-02T06:46:00Z</cp:lastPrinted>
  <dcterms:created xsi:type="dcterms:W3CDTF">2012-03-23T10:20:00Z</dcterms:created>
  <dcterms:modified xsi:type="dcterms:W3CDTF">2015-11-02T06:46:00Z</dcterms:modified>
</cp:coreProperties>
</file>